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E13C2" w14:textId="46E6A32D" w:rsidR="00FF72A3" w:rsidRPr="00233F24" w:rsidRDefault="16C171D7" w:rsidP="4310233C">
      <w:pPr>
        <w:jc w:val="center"/>
        <w:rPr>
          <w:rFonts w:ascii="Atkinson Hyperlegible" w:hAnsi="Atkinson Hyperlegible" w:cstheme="minorHAnsi"/>
          <w:b/>
          <w:bCs/>
          <w:strike/>
          <w:lang w:val="lt-LT"/>
        </w:rPr>
      </w:pPr>
      <w:r w:rsidRPr="00233F24">
        <w:rPr>
          <w:rFonts w:ascii="Atkinson Hyperlegible" w:hAnsi="Atkinson Hyperlegible" w:cstheme="minorBidi"/>
          <w:b/>
          <w:bCs/>
          <w:lang w:val="lt-LT"/>
        </w:rPr>
        <w:t>PAMOKOS</w:t>
      </w:r>
      <w:r w:rsidR="002B3359" w:rsidRPr="00233F24">
        <w:rPr>
          <w:rFonts w:ascii="Atkinson Hyperlegible" w:hAnsi="Atkinson Hyperlegible" w:cstheme="minorBidi"/>
          <w:b/>
          <w:bCs/>
          <w:lang w:val="lt-LT"/>
        </w:rPr>
        <w:t xml:space="preserve"> PLANAS</w:t>
      </w:r>
      <w:r w:rsidRPr="00233F24">
        <w:rPr>
          <w:rFonts w:ascii="Atkinson Hyperlegible" w:hAnsi="Atkinson Hyperlegible" w:cstheme="minorBidi"/>
          <w:b/>
          <w:bCs/>
          <w:lang w:val="lt-LT"/>
        </w:rPr>
        <w:t xml:space="preserve"> </w:t>
      </w:r>
    </w:p>
    <w:p w14:paraId="53A8B378" w14:textId="77777777" w:rsidR="00FF72A3" w:rsidRPr="00233F24" w:rsidRDefault="00FF72A3" w:rsidP="4310233C">
      <w:pPr>
        <w:rPr>
          <w:rFonts w:ascii="Atkinson Hyperlegible" w:hAnsi="Atkinson Hyperlegible" w:cstheme="minorHAnsi"/>
          <w:b/>
          <w:bCs/>
          <w:lang w:val="lt-LT"/>
        </w:rPr>
      </w:pPr>
    </w:p>
    <w:p w14:paraId="09F9F311" w14:textId="190EBDBB" w:rsidR="00FF72A3" w:rsidRPr="00233F24" w:rsidRDefault="35E0EE44" w:rsidP="4310233C">
      <w:pPr>
        <w:rPr>
          <w:rFonts w:ascii="Atkinson Hyperlegible" w:hAnsi="Atkinson Hyperlegible" w:cstheme="minorHAnsi"/>
          <w:b/>
          <w:bCs/>
          <w:lang w:val="lt-LT"/>
        </w:rPr>
      </w:pPr>
      <w:r w:rsidRPr="00233F24">
        <w:rPr>
          <w:rFonts w:ascii="Atkinson Hyperlegible" w:hAnsi="Atkinson Hyperlegible" w:cstheme="minorHAnsi"/>
          <w:b/>
          <w:bCs/>
          <w:lang w:val="lt-LT"/>
        </w:rPr>
        <w:t xml:space="preserve">Dalykas: </w:t>
      </w:r>
    </w:p>
    <w:p w14:paraId="54EE78F0" w14:textId="6591743E" w:rsidR="00FF72A3" w:rsidRPr="00233F24" w:rsidRDefault="35E0EE44" w:rsidP="4310233C">
      <w:pPr>
        <w:rPr>
          <w:rFonts w:ascii="Atkinson Hyperlegible" w:hAnsi="Atkinson Hyperlegible" w:cstheme="minorHAnsi"/>
          <w:b/>
          <w:bCs/>
          <w:lang w:val="lt-LT"/>
        </w:rPr>
      </w:pPr>
      <w:r w:rsidRPr="00233F24">
        <w:rPr>
          <w:rFonts w:ascii="Atkinson Hyperlegible" w:hAnsi="Atkinson Hyperlegible" w:cstheme="minorHAnsi"/>
          <w:b/>
          <w:bCs/>
          <w:lang w:val="lt-LT"/>
        </w:rPr>
        <w:t>Klasė:</w:t>
      </w:r>
      <w:r w:rsidRPr="00233F24">
        <w:rPr>
          <w:rFonts w:ascii="Atkinson Hyperlegible" w:hAnsi="Atkinson Hyperlegible" w:cstheme="minorHAnsi"/>
          <w:lang w:val="lt-LT"/>
        </w:rPr>
        <w:t xml:space="preserve"> </w:t>
      </w:r>
    </w:p>
    <w:p w14:paraId="5BA27E01" w14:textId="1825490A" w:rsidR="00FF72A3" w:rsidRPr="00233F24" w:rsidRDefault="35E0EE44" w:rsidP="4310233C">
      <w:pPr>
        <w:rPr>
          <w:rFonts w:ascii="Atkinson Hyperlegible" w:hAnsi="Atkinson Hyperlegible" w:cstheme="minorHAnsi"/>
          <w:b/>
          <w:bCs/>
          <w:lang w:val="lt-LT"/>
        </w:rPr>
      </w:pPr>
      <w:r w:rsidRPr="00233F24">
        <w:rPr>
          <w:rFonts w:ascii="Atkinson Hyperlegible" w:hAnsi="Atkinson Hyperlegible" w:cstheme="minorHAnsi"/>
          <w:b/>
          <w:bCs/>
          <w:lang w:val="lt-LT"/>
        </w:rPr>
        <w:t xml:space="preserve">Mokytojo pavardė, vardas: </w:t>
      </w:r>
    </w:p>
    <w:p w14:paraId="03C8DF02" w14:textId="696FC84A" w:rsidR="00FF72A3" w:rsidRPr="00233F24" w:rsidRDefault="35E0EE44" w:rsidP="4310233C">
      <w:pPr>
        <w:rPr>
          <w:rFonts w:ascii="Atkinson Hyperlegible" w:hAnsi="Atkinson Hyperlegible" w:cstheme="minorHAnsi"/>
          <w:b/>
          <w:bCs/>
          <w:lang w:val="lt-LT"/>
        </w:rPr>
      </w:pPr>
      <w:r w:rsidRPr="00233F24">
        <w:rPr>
          <w:rFonts w:ascii="Atkinson Hyperlegible" w:hAnsi="Atkinson Hyperlegible" w:cstheme="minorHAnsi"/>
          <w:b/>
          <w:bCs/>
          <w:lang w:val="lt-LT"/>
        </w:rPr>
        <w:t xml:space="preserve">Pamokos tema: </w:t>
      </w:r>
    </w:p>
    <w:p w14:paraId="4C1FFFC1" w14:textId="0DC61F3F" w:rsidR="00FF72A3" w:rsidRPr="00233F24" w:rsidRDefault="35E0EE44" w:rsidP="002A5A49">
      <w:pPr>
        <w:jc w:val="both"/>
        <w:rPr>
          <w:rFonts w:ascii="Atkinson Hyperlegible" w:hAnsi="Atkinson Hyperlegible" w:cstheme="minorHAnsi"/>
          <w:lang w:val="lt-LT"/>
        </w:rPr>
      </w:pPr>
      <w:r w:rsidRPr="00233F24">
        <w:rPr>
          <w:rFonts w:ascii="Atkinson Hyperlegible" w:hAnsi="Atkinson Hyperlegible" w:cstheme="minorHAnsi"/>
          <w:b/>
          <w:bCs/>
          <w:lang w:val="lt-LT"/>
        </w:rPr>
        <w:t>Trumpas klasės konteksto aprašymas:</w:t>
      </w:r>
      <w:r w:rsidRPr="00233F24">
        <w:rPr>
          <w:rFonts w:ascii="Atkinson Hyperlegible" w:hAnsi="Atkinson Hyperlegible" w:cstheme="minorHAnsi"/>
          <w:lang w:val="lt-LT"/>
        </w:rPr>
        <w:t xml:space="preserve"> </w:t>
      </w:r>
    </w:p>
    <w:p w14:paraId="07333D80" w14:textId="77777777" w:rsidR="002A5A49" w:rsidRPr="00233F24" w:rsidRDefault="002A5A49" w:rsidP="4310233C">
      <w:pPr>
        <w:jc w:val="both"/>
        <w:rPr>
          <w:rFonts w:ascii="Atkinson Hyperlegible" w:hAnsi="Atkinson Hyperlegible" w:cstheme="minorHAnsi"/>
          <w:b/>
          <w:bCs/>
          <w:lang w:val="lt-LT"/>
        </w:rPr>
      </w:pPr>
    </w:p>
    <w:tbl>
      <w:tblPr>
        <w:tblStyle w:val="a"/>
        <w:tblW w:w="15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9"/>
        <w:gridCol w:w="11482"/>
      </w:tblGrid>
      <w:tr w:rsidR="00073D91" w:rsidRPr="00233F24" w14:paraId="575A3C2E" w14:textId="77777777" w:rsidTr="005277B3">
        <w:tc>
          <w:tcPr>
            <w:tcW w:w="3539" w:type="dxa"/>
            <w:shd w:val="clear" w:color="auto" w:fill="EDEDED" w:themeFill="accent3" w:themeFillTint="33"/>
          </w:tcPr>
          <w:p w14:paraId="02A37984" w14:textId="77777777" w:rsidR="00073D91" w:rsidRPr="00233F24" w:rsidRDefault="00073D91" w:rsidP="4310233C">
            <w:pPr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t>Pamokos struktūra</w:t>
            </w:r>
          </w:p>
        </w:tc>
        <w:tc>
          <w:tcPr>
            <w:tcW w:w="11482" w:type="dxa"/>
            <w:shd w:val="clear" w:color="auto" w:fill="EDEDED" w:themeFill="accent3" w:themeFillTint="33"/>
          </w:tcPr>
          <w:p w14:paraId="54796DBB" w14:textId="77777777" w:rsidR="00073D91" w:rsidRPr="00233F24" w:rsidRDefault="00073D91" w:rsidP="431023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t xml:space="preserve">Pamokos turinys </w:t>
            </w:r>
          </w:p>
        </w:tc>
      </w:tr>
      <w:tr w:rsidR="00073D91" w:rsidRPr="00233F24" w14:paraId="7C8DB991" w14:textId="77777777" w:rsidTr="005277B3">
        <w:tc>
          <w:tcPr>
            <w:tcW w:w="15021" w:type="dxa"/>
            <w:gridSpan w:val="2"/>
            <w:shd w:val="clear" w:color="auto" w:fill="FFC000" w:themeFill="accent4"/>
          </w:tcPr>
          <w:p w14:paraId="5BA2ED0E" w14:textId="630EF408" w:rsidR="00073D91" w:rsidRPr="00233F24" w:rsidRDefault="005277B3" w:rsidP="00B564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rFonts w:ascii="Atkinson Hyperlegible" w:hAnsi="Atkinson Hyperlegible" w:cstheme="minorHAnsi"/>
                <w:b/>
                <w:bCs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b/>
                <w:bCs/>
                <w:lang w:val="lt-LT"/>
              </w:rPr>
              <w:t>Pasirengimas pamokai</w:t>
            </w:r>
          </w:p>
        </w:tc>
      </w:tr>
      <w:tr w:rsidR="00073D91" w:rsidRPr="00233F24" w14:paraId="2B191EBB" w14:textId="77777777" w:rsidTr="00603BE9">
        <w:tc>
          <w:tcPr>
            <w:tcW w:w="3539" w:type="dxa"/>
          </w:tcPr>
          <w:p w14:paraId="3BC38EBF" w14:textId="77777777" w:rsidR="00073D91" w:rsidRPr="00233F24" w:rsidRDefault="00073D91" w:rsidP="4310233C">
            <w:pPr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t>Ugdymo(si) tikslas / uždaviniai</w:t>
            </w:r>
            <w:r w:rsidRPr="00233F24"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  <w:t xml:space="preserve"> </w:t>
            </w:r>
          </w:p>
          <w:p w14:paraId="58480DA7" w14:textId="77777777" w:rsidR="00073D91" w:rsidRPr="00233F24" w:rsidRDefault="00073D91" w:rsidP="4310233C">
            <w:pPr>
              <w:rPr>
                <w:rFonts w:ascii="Atkinson Hyperlegible" w:hAnsi="Atkinson Hyperlegible" w:cstheme="minorHAnsi"/>
                <w:i/>
                <w:iCs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i/>
                <w:iCs/>
                <w:color w:val="767171" w:themeColor="background2" w:themeShade="80"/>
                <w:sz w:val="24"/>
                <w:szCs w:val="24"/>
                <w:lang w:val="lt-LT"/>
              </w:rPr>
              <w:t>Tikslas formuluojamas vadovaujantis UDM principais</w:t>
            </w:r>
          </w:p>
        </w:tc>
        <w:tc>
          <w:tcPr>
            <w:tcW w:w="11482" w:type="dxa"/>
          </w:tcPr>
          <w:p w14:paraId="26CA461E" w14:textId="77777777" w:rsidR="00073D91" w:rsidRPr="00233F24" w:rsidRDefault="00073D91" w:rsidP="4310233C">
            <w:pPr>
              <w:rPr>
                <w:rFonts w:ascii="Atkinson Hyperlegible" w:hAnsi="Atkinson Hyperlegible" w:cstheme="minorHAnsi"/>
                <w:b/>
                <w:bCs/>
                <w:color w:val="242424"/>
                <w:sz w:val="24"/>
                <w:szCs w:val="24"/>
                <w:highlight w:val="white"/>
                <w:lang w:val="lt-LT"/>
              </w:rPr>
            </w:pPr>
          </w:p>
          <w:p w14:paraId="58C9C603" w14:textId="77777777" w:rsidR="00603BE9" w:rsidRPr="00233F24" w:rsidRDefault="00603BE9" w:rsidP="4310233C">
            <w:pPr>
              <w:rPr>
                <w:rFonts w:ascii="Atkinson Hyperlegible" w:hAnsi="Atkinson Hyperlegible" w:cstheme="minorHAnsi"/>
                <w:b/>
                <w:bCs/>
                <w:color w:val="242424"/>
                <w:sz w:val="24"/>
                <w:szCs w:val="24"/>
                <w:highlight w:val="white"/>
                <w:lang w:val="lt-LT"/>
              </w:rPr>
            </w:pPr>
          </w:p>
          <w:p w14:paraId="77358614" w14:textId="77777777" w:rsidR="00603BE9" w:rsidRPr="00233F24" w:rsidRDefault="00603BE9" w:rsidP="4310233C">
            <w:pPr>
              <w:rPr>
                <w:rFonts w:ascii="Atkinson Hyperlegible" w:hAnsi="Atkinson Hyperlegible" w:cstheme="minorHAnsi"/>
                <w:b/>
                <w:bCs/>
                <w:color w:val="242424"/>
                <w:sz w:val="24"/>
                <w:szCs w:val="24"/>
                <w:highlight w:val="white"/>
                <w:lang w:val="lt-LT"/>
              </w:rPr>
            </w:pPr>
          </w:p>
          <w:p w14:paraId="4C25A3B5" w14:textId="77777777" w:rsidR="00073D91" w:rsidRPr="00233F24" w:rsidRDefault="00073D91" w:rsidP="00FB639C">
            <w:pPr>
              <w:rPr>
                <w:rFonts w:ascii="Atkinson Hyperlegible" w:hAnsi="Atkinson Hyperlegible" w:cstheme="minorHAnsi"/>
                <w:color w:val="242424"/>
                <w:sz w:val="24"/>
                <w:szCs w:val="24"/>
                <w:highlight w:val="white"/>
                <w:lang w:val="lt-LT"/>
              </w:rPr>
            </w:pPr>
          </w:p>
        </w:tc>
      </w:tr>
      <w:tr w:rsidR="00073D91" w:rsidRPr="00233F24" w14:paraId="0AF2E5BF" w14:textId="77777777" w:rsidTr="00603BE9">
        <w:tc>
          <w:tcPr>
            <w:tcW w:w="3539" w:type="dxa"/>
          </w:tcPr>
          <w:p w14:paraId="7DBCAD58" w14:textId="77777777" w:rsidR="00073D91" w:rsidRPr="00233F24" w:rsidRDefault="00073D91" w:rsidP="4310233C">
            <w:pPr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t>Planuojami įgyti pasiekimai</w:t>
            </w:r>
            <w:r w:rsidRPr="00233F24"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  <w:t xml:space="preserve"> </w:t>
            </w:r>
          </w:p>
          <w:p w14:paraId="4A52F8C3" w14:textId="77777777" w:rsidR="00073D91" w:rsidRPr="00233F24" w:rsidRDefault="00073D91" w:rsidP="4310233C">
            <w:pPr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i/>
                <w:iCs/>
                <w:color w:val="767171" w:themeColor="background2" w:themeShade="80"/>
                <w:sz w:val="24"/>
                <w:szCs w:val="24"/>
                <w:lang w:val="lt-LT"/>
              </w:rPr>
              <w:t>Konkretūs pasiekto tikslo įrodymai</w:t>
            </w:r>
          </w:p>
        </w:tc>
        <w:tc>
          <w:tcPr>
            <w:tcW w:w="11482" w:type="dxa"/>
          </w:tcPr>
          <w:p w14:paraId="678B9D07" w14:textId="77777777" w:rsidR="00FB639C" w:rsidRPr="00233F24" w:rsidRDefault="00FB639C" w:rsidP="00FB639C">
            <w:pPr>
              <w:widowControl w:val="0"/>
              <w:ind w:left="1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04545770" w14:textId="77777777" w:rsidR="00603BE9" w:rsidRPr="00233F24" w:rsidRDefault="00603BE9" w:rsidP="00FB639C">
            <w:pPr>
              <w:widowControl w:val="0"/>
              <w:ind w:left="1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68D8359A" w14:textId="77777777" w:rsidR="00603BE9" w:rsidRPr="00233F24" w:rsidRDefault="00603BE9" w:rsidP="00FB639C">
            <w:pPr>
              <w:widowControl w:val="0"/>
              <w:ind w:left="1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48992312" w14:textId="77777777" w:rsidR="00603BE9" w:rsidRPr="00233F24" w:rsidRDefault="00603BE9" w:rsidP="00FB639C">
            <w:pPr>
              <w:widowControl w:val="0"/>
              <w:ind w:left="1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6A7FF333" w14:textId="77777777" w:rsidR="00603BE9" w:rsidRPr="00233F24" w:rsidRDefault="00603BE9" w:rsidP="00FB639C">
            <w:pPr>
              <w:widowControl w:val="0"/>
              <w:ind w:left="1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3F2BF4BE" w14:textId="77777777" w:rsidR="00603BE9" w:rsidRPr="00233F24" w:rsidRDefault="00603BE9" w:rsidP="00233F24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67FA1686" w14:textId="15EAD226" w:rsidR="00603BE9" w:rsidRPr="00233F24" w:rsidRDefault="00603BE9" w:rsidP="00FB639C">
            <w:pPr>
              <w:widowControl w:val="0"/>
              <w:ind w:left="1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</w:tc>
      </w:tr>
      <w:tr w:rsidR="00073D91" w:rsidRPr="00233F24" w14:paraId="5467338C" w14:textId="77777777" w:rsidTr="00603BE9">
        <w:tc>
          <w:tcPr>
            <w:tcW w:w="3539" w:type="dxa"/>
          </w:tcPr>
          <w:p w14:paraId="2364977F" w14:textId="418D2585" w:rsidR="00073D91" w:rsidRPr="00233F24" w:rsidRDefault="00073D91" w:rsidP="4310233C">
            <w:pPr>
              <w:rPr>
                <w:rFonts w:ascii="Atkinson Hyperlegible" w:hAnsi="Atkinson Hyperlegible" w:cstheme="minorHAnsi"/>
                <w:i/>
                <w:iCs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t>Ugdymo</w:t>
            </w:r>
            <w:r w:rsidR="00603BE9"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t>(</w:t>
            </w:r>
            <w:r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t>si</w:t>
            </w:r>
            <w:r w:rsidR="00603BE9"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t>)</w:t>
            </w:r>
            <w:r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t xml:space="preserve"> barjerų apmąstymas</w:t>
            </w:r>
            <w:r w:rsidRPr="00233F24">
              <w:rPr>
                <w:rFonts w:ascii="Atkinson Hyperlegible" w:hAnsi="Atkinson Hyperlegible" w:cstheme="minorHAnsi"/>
                <w:i/>
                <w:iCs/>
                <w:sz w:val="24"/>
                <w:szCs w:val="24"/>
                <w:lang w:val="lt-LT"/>
              </w:rPr>
              <w:t xml:space="preserve"> </w:t>
            </w:r>
          </w:p>
          <w:p w14:paraId="6514B373" w14:textId="77777777" w:rsidR="00073D91" w:rsidRPr="00233F24" w:rsidRDefault="78486042" w:rsidP="11A0111C">
            <w:pPr>
              <w:rPr>
                <w:rFonts w:ascii="Atkinson Hyperlegible" w:hAnsi="Atkinson Hyperlegible" w:cstheme="minorBidi"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Bidi"/>
                <w:i/>
                <w:iCs/>
                <w:color w:val="767171" w:themeColor="background2" w:themeShade="80"/>
                <w:sz w:val="24"/>
                <w:szCs w:val="24"/>
                <w:lang w:val="lt-LT"/>
              </w:rPr>
              <w:t>Mokinių įvairovės apmąstymas, galimų kliūčių konkretiems mokiniams numatymas, pastoliavimo būdų suplanavimas</w:t>
            </w:r>
          </w:p>
        </w:tc>
        <w:tc>
          <w:tcPr>
            <w:tcW w:w="11482" w:type="dxa"/>
          </w:tcPr>
          <w:p w14:paraId="3242ED99" w14:textId="77777777" w:rsidR="00073D91" w:rsidRPr="00233F24" w:rsidRDefault="00073D91" w:rsidP="00FB63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tkinson Hyperlegible" w:hAnsi="Atkinson Hyperlegible" w:cstheme="minorBidi"/>
                <w:b/>
                <w:bCs/>
                <w:sz w:val="24"/>
                <w:szCs w:val="24"/>
                <w:lang w:val="lt-LT"/>
              </w:rPr>
            </w:pPr>
          </w:p>
          <w:p w14:paraId="76821F8E" w14:textId="77777777" w:rsidR="00603BE9" w:rsidRPr="00233F24" w:rsidRDefault="00603BE9" w:rsidP="00FB63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tkinson Hyperlegible" w:hAnsi="Atkinson Hyperlegible" w:cstheme="minorBidi"/>
                <w:b/>
                <w:bCs/>
                <w:sz w:val="24"/>
                <w:szCs w:val="24"/>
                <w:lang w:val="lt-LT"/>
              </w:rPr>
            </w:pPr>
          </w:p>
          <w:p w14:paraId="4808BDA7" w14:textId="77777777" w:rsidR="00603BE9" w:rsidRPr="00233F24" w:rsidRDefault="00603BE9" w:rsidP="00FB63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tkinson Hyperlegible" w:hAnsi="Atkinson Hyperlegible" w:cstheme="minorBidi"/>
                <w:b/>
                <w:bCs/>
                <w:sz w:val="24"/>
                <w:szCs w:val="24"/>
                <w:lang w:val="lt-LT"/>
              </w:rPr>
            </w:pPr>
          </w:p>
          <w:p w14:paraId="1EC6F809" w14:textId="77777777" w:rsidR="00603BE9" w:rsidRPr="00233F24" w:rsidRDefault="00603BE9" w:rsidP="00FB63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tkinson Hyperlegible" w:hAnsi="Atkinson Hyperlegible" w:cstheme="minorBidi"/>
                <w:b/>
                <w:bCs/>
                <w:sz w:val="24"/>
                <w:szCs w:val="24"/>
                <w:lang w:val="lt-LT"/>
              </w:rPr>
            </w:pPr>
          </w:p>
          <w:p w14:paraId="1F4223B2" w14:textId="77777777" w:rsidR="00603BE9" w:rsidRPr="00233F24" w:rsidRDefault="00603BE9" w:rsidP="00FB63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tkinson Hyperlegible" w:hAnsi="Atkinson Hyperlegible" w:cstheme="minorBidi"/>
                <w:b/>
                <w:bCs/>
                <w:sz w:val="24"/>
                <w:szCs w:val="24"/>
                <w:lang w:val="lt-LT"/>
              </w:rPr>
            </w:pPr>
          </w:p>
          <w:p w14:paraId="4DF6FFA5" w14:textId="77777777" w:rsidR="00603BE9" w:rsidRPr="00233F24" w:rsidRDefault="00603BE9" w:rsidP="00FB63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tkinson Hyperlegible" w:hAnsi="Atkinson Hyperlegible" w:cstheme="minorBidi"/>
                <w:b/>
                <w:bCs/>
                <w:sz w:val="24"/>
                <w:szCs w:val="24"/>
                <w:lang w:val="lt-LT"/>
              </w:rPr>
            </w:pPr>
          </w:p>
          <w:p w14:paraId="360A815C" w14:textId="2F071802" w:rsidR="00603BE9" w:rsidRPr="00233F24" w:rsidRDefault="00603BE9" w:rsidP="00FB63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tkinson Hyperlegible" w:hAnsi="Atkinson Hyperlegible" w:cstheme="minorBidi"/>
                <w:b/>
                <w:bCs/>
                <w:sz w:val="24"/>
                <w:szCs w:val="24"/>
                <w:lang w:val="lt-LT"/>
              </w:rPr>
            </w:pPr>
          </w:p>
        </w:tc>
      </w:tr>
      <w:tr w:rsidR="00073D91" w:rsidRPr="00233F24" w14:paraId="42C728FE" w14:textId="77777777" w:rsidTr="00392AC3">
        <w:tc>
          <w:tcPr>
            <w:tcW w:w="15021" w:type="dxa"/>
            <w:gridSpan w:val="2"/>
            <w:shd w:val="clear" w:color="auto" w:fill="A8D08D" w:themeFill="accent6" w:themeFillTint="99"/>
          </w:tcPr>
          <w:p w14:paraId="1A0BEE04" w14:textId="3C05E3A7" w:rsidR="00073D91" w:rsidRPr="00392AC3" w:rsidRDefault="005277B3" w:rsidP="00392A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tkinson Hyperlegible" w:hAnsi="Atkinson Hyperlegible" w:cstheme="minorHAnsi"/>
                <w:b/>
                <w:bCs/>
                <w:lang w:val="lt-LT"/>
              </w:rPr>
            </w:pPr>
            <w:r w:rsidRPr="00392AC3">
              <w:rPr>
                <w:rFonts w:ascii="Atkinson Hyperlegible" w:hAnsi="Atkinson Hyperlegible" w:cstheme="minorHAnsi"/>
                <w:b/>
                <w:bCs/>
                <w:lang w:val="lt-LT"/>
              </w:rPr>
              <w:lastRenderedPageBreak/>
              <w:t>Pamokos procesas (eiga)</w:t>
            </w:r>
          </w:p>
        </w:tc>
      </w:tr>
      <w:tr w:rsidR="00073D91" w:rsidRPr="00233F24" w14:paraId="30CABB7F" w14:textId="77777777" w:rsidTr="00603BE9">
        <w:tc>
          <w:tcPr>
            <w:tcW w:w="3539" w:type="dxa"/>
          </w:tcPr>
          <w:p w14:paraId="16317062" w14:textId="77777777" w:rsidR="00073D91" w:rsidRPr="00233F24" w:rsidRDefault="00073D91" w:rsidP="4310233C">
            <w:pPr>
              <w:widowControl w:val="0"/>
              <w:ind w:left="35"/>
              <w:rPr>
                <w:rFonts w:ascii="Atkinson Hyperlegible" w:hAnsi="Atkinson Hyperlegible" w:cstheme="minorHAnsi"/>
                <w:i/>
                <w:iCs/>
                <w:color w:val="2F5496"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t xml:space="preserve">Visų mokinių įsitraukimo į mokymosi procesą įgalinimas.  </w:t>
            </w:r>
          </w:p>
          <w:p w14:paraId="01B11002" w14:textId="5680AAFC" w:rsidR="00073D91" w:rsidRPr="00233F24" w:rsidRDefault="00073D91" w:rsidP="4310233C">
            <w:pPr>
              <w:widowControl w:val="0"/>
              <w:ind w:left="35"/>
              <w:rPr>
                <w:rFonts w:ascii="Atkinson Hyperlegible" w:hAnsi="Atkinson Hyperlegible" w:cstheme="minorHAnsi"/>
                <w:i/>
                <w:iCs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i/>
                <w:iCs/>
                <w:color w:val="767171" w:themeColor="background2" w:themeShade="80"/>
                <w:sz w:val="24"/>
                <w:szCs w:val="24"/>
                <w:lang w:val="lt-LT"/>
              </w:rPr>
              <w:t>Įvairių ugdymo proceso elementų, įtraukiančių mokinius</w:t>
            </w:r>
            <w:r w:rsidR="00603BE9" w:rsidRPr="00233F24">
              <w:rPr>
                <w:rFonts w:ascii="Atkinson Hyperlegible" w:hAnsi="Atkinson Hyperlegible" w:cstheme="minorHAnsi"/>
                <w:i/>
                <w:iCs/>
                <w:color w:val="767171" w:themeColor="background2" w:themeShade="80"/>
                <w:sz w:val="24"/>
                <w:szCs w:val="24"/>
                <w:lang w:val="lt-LT"/>
              </w:rPr>
              <w:t xml:space="preserve"> (-es)</w:t>
            </w:r>
            <w:r w:rsidRPr="00233F24">
              <w:rPr>
                <w:rFonts w:ascii="Atkinson Hyperlegible" w:hAnsi="Atkinson Hyperlegible" w:cstheme="minorHAnsi"/>
                <w:i/>
                <w:iCs/>
                <w:color w:val="767171" w:themeColor="background2" w:themeShade="80"/>
                <w:sz w:val="24"/>
                <w:szCs w:val="24"/>
                <w:lang w:val="lt-LT"/>
              </w:rPr>
              <w:t xml:space="preserve"> į mokymąsi per visą pamoką taikymas </w:t>
            </w:r>
          </w:p>
        </w:tc>
        <w:tc>
          <w:tcPr>
            <w:tcW w:w="11482" w:type="dxa"/>
          </w:tcPr>
          <w:p w14:paraId="73D84115" w14:textId="77777777" w:rsidR="00073D91" w:rsidRPr="00233F24" w:rsidRDefault="00073D91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6EAF9563" w14:textId="77777777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45D48C34" w14:textId="77777777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35F36F75" w14:textId="77777777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5F099406" w14:textId="77777777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1B37ED3C" w14:textId="77777777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279EFFE7" w14:textId="77777777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447389EF" w14:textId="77777777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795B625D" w14:textId="77777777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4FB53612" w14:textId="77777777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671EB7DD" w14:textId="77777777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7F67EF45" w14:textId="77777777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7E38EE6E" w14:textId="77777777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0A9F9B50" w14:textId="77777777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72491CA7" w14:textId="77777777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31ED751D" w14:textId="77777777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060A0ABD" w14:textId="08D3465F" w:rsidR="00603BE9" w:rsidRPr="00233F24" w:rsidRDefault="00603BE9" w:rsidP="4310233C">
            <w:pPr>
              <w:jc w:val="both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</w:tc>
      </w:tr>
      <w:tr w:rsidR="00073D91" w:rsidRPr="00233F24" w14:paraId="10B72BA7" w14:textId="77777777" w:rsidTr="00603BE9">
        <w:tc>
          <w:tcPr>
            <w:tcW w:w="3539" w:type="dxa"/>
          </w:tcPr>
          <w:p w14:paraId="6C87D578" w14:textId="77777777" w:rsidR="00073D91" w:rsidRPr="00233F24" w:rsidRDefault="00073D91" w:rsidP="4310233C">
            <w:pPr>
              <w:widowControl w:val="0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t>Visų mokinių įgalinimas giluminiam pamokoje nagrinėjamų problemų supratimui.</w:t>
            </w:r>
          </w:p>
          <w:p w14:paraId="321550BC" w14:textId="77777777" w:rsidR="00073D91" w:rsidRPr="00233F24" w:rsidRDefault="00073D91" w:rsidP="4310233C">
            <w:pPr>
              <w:widowControl w:val="0"/>
              <w:rPr>
                <w:rFonts w:ascii="Atkinson Hyperlegible" w:hAnsi="Atkinson Hyperlegible" w:cstheme="minorHAnsi"/>
                <w:i/>
                <w:iCs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i/>
                <w:iCs/>
                <w:color w:val="767171" w:themeColor="background2" w:themeShade="80"/>
                <w:sz w:val="24"/>
                <w:szCs w:val="24"/>
                <w:lang w:val="lt-LT"/>
              </w:rPr>
              <w:t xml:space="preserve">Skirtingą mokinių gebėjimų lygį, informacijos apdorojimo ir supratimo būdus atitinkančių  metodų taikymas.   </w:t>
            </w:r>
          </w:p>
        </w:tc>
        <w:tc>
          <w:tcPr>
            <w:tcW w:w="11482" w:type="dxa"/>
          </w:tcPr>
          <w:p w14:paraId="150B0210" w14:textId="77777777" w:rsidR="00073D91" w:rsidRPr="00233F24" w:rsidRDefault="00073D91" w:rsidP="431023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Atkinson Hyperlegible" w:hAnsi="Atkinson Hyperlegible" w:cstheme="minorHAnsi"/>
                <w:color w:val="000000"/>
                <w:sz w:val="24"/>
                <w:szCs w:val="24"/>
                <w:lang w:val="lt-LT"/>
              </w:rPr>
            </w:pPr>
          </w:p>
          <w:p w14:paraId="52098850" w14:textId="77777777" w:rsidR="00603BE9" w:rsidRPr="00233F24" w:rsidRDefault="00603BE9" w:rsidP="431023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Atkinson Hyperlegible" w:hAnsi="Atkinson Hyperlegible" w:cstheme="minorHAnsi"/>
                <w:color w:val="000000"/>
                <w:sz w:val="24"/>
                <w:szCs w:val="24"/>
                <w:lang w:val="lt-LT"/>
              </w:rPr>
            </w:pPr>
          </w:p>
          <w:p w14:paraId="0DB4B767" w14:textId="77777777" w:rsidR="00603BE9" w:rsidRPr="00233F24" w:rsidRDefault="00603BE9" w:rsidP="431023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Atkinson Hyperlegible" w:hAnsi="Atkinson Hyperlegible" w:cstheme="minorHAnsi"/>
                <w:color w:val="000000"/>
                <w:sz w:val="24"/>
                <w:szCs w:val="24"/>
                <w:lang w:val="lt-LT"/>
              </w:rPr>
            </w:pPr>
          </w:p>
          <w:p w14:paraId="5B468B46" w14:textId="77777777" w:rsidR="00603BE9" w:rsidRPr="00233F24" w:rsidRDefault="00603BE9" w:rsidP="431023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Atkinson Hyperlegible" w:hAnsi="Atkinson Hyperlegible" w:cstheme="minorHAnsi"/>
                <w:color w:val="000000"/>
                <w:sz w:val="24"/>
                <w:szCs w:val="24"/>
                <w:lang w:val="lt-LT"/>
              </w:rPr>
            </w:pPr>
          </w:p>
          <w:p w14:paraId="5D052C2B" w14:textId="77777777" w:rsidR="00603BE9" w:rsidRPr="00233F24" w:rsidRDefault="00603BE9" w:rsidP="431023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Atkinson Hyperlegible" w:hAnsi="Atkinson Hyperlegible" w:cstheme="minorHAnsi"/>
                <w:color w:val="000000"/>
                <w:sz w:val="24"/>
                <w:szCs w:val="24"/>
                <w:lang w:val="lt-LT"/>
              </w:rPr>
            </w:pPr>
          </w:p>
          <w:p w14:paraId="7FAE2A6E" w14:textId="77777777" w:rsidR="00603BE9" w:rsidRPr="00233F24" w:rsidRDefault="00603BE9" w:rsidP="431023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Atkinson Hyperlegible" w:hAnsi="Atkinson Hyperlegible" w:cstheme="minorHAnsi"/>
                <w:color w:val="000000"/>
                <w:sz w:val="24"/>
                <w:szCs w:val="24"/>
                <w:lang w:val="lt-LT"/>
              </w:rPr>
            </w:pPr>
          </w:p>
          <w:p w14:paraId="7D0104E2" w14:textId="77777777" w:rsidR="00603BE9" w:rsidRPr="00233F24" w:rsidRDefault="00603BE9" w:rsidP="431023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Atkinson Hyperlegible" w:hAnsi="Atkinson Hyperlegible" w:cstheme="minorHAnsi"/>
                <w:color w:val="000000"/>
                <w:sz w:val="24"/>
                <w:szCs w:val="24"/>
                <w:lang w:val="lt-LT"/>
              </w:rPr>
            </w:pPr>
          </w:p>
          <w:p w14:paraId="7EAE8326" w14:textId="77777777" w:rsidR="00603BE9" w:rsidRPr="00233F24" w:rsidRDefault="00603BE9" w:rsidP="00233F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tkinson Hyperlegible" w:hAnsi="Atkinson Hyperlegible" w:cstheme="minorHAnsi"/>
                <w:color w:val="000000"/>
                <w:sz w:val="24"/>
                <w:szCs w:val="24"/>
                <w:lang w:val="lt-LT"/>
              </w:rPr>
            </w:pPr>
          </w:p>
          <w:p w14:paraId="4241C093" w14:textId="77777777" w:rsidR="00603BE9" w:rsidRPr="00233F24" w:rsidRDefault="00603BE9" w:rsidP="431023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Atkinson Hyperlegible" w:hAnsi="Atkinson Hyperlegible" w:cstheme="minorHAnsi"/>
                <w:color w:val="000000"/>
                <w:sz w:val="24"/>
                <w:szCs w:val="24"/>
                <w:lang w:val="lt-LT"/>
              </w:rPr>
            </w:pPr>
          </w:p>
          <w:p w14:paraId="220A09E6" w14:textId="77777777" w:rsidR="00603BE9" w:rsidRPr="00233F24" w:rsidRDefault="00603BE9" w:rsidP="431023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Atkinson Hyperlegible" w:hAnsi="Atkinson Hyperlegible" w:cstheme="minorHAnsi"/>
                <w:color w:val="000000"/>
                <w:sz w:val="24"/>
                <w:szCs w:val="24"/>
                <w:lang w:val="lt-LT"/>
              </w:rPr>
            </w:pPr>
          </w:p>
        </w:tc>
      </w:tr>
      <w:tr w:rsidR="00073D91" w:rsidRPr="00233F24" w14:paraId="549B80AE" w14:textId="77777777" w:rsidTr="00603BE9">
        <w:tc>
          <w:tcPr>
            <w:tcW w:w="3539" w:type="dxa"/>
          </w:tcPr>
          <w:p w14:paraId="5E126BB9" w14:textId="77777777" w:rsidR="00073D91" w:rsidRPr="00233F24" w:rsidRDefault="00073D91" w:rsidP="4310233C">
            <w:pPr>
              <w:widowControl w:val="0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lastRenderedPageBreak/>
              <w:t xml:space="preserve">Strateguojanti, savarankiška mokinių mokymosi veikla bei įgytų žinių ir gebėjimų pademonstravimas skirtingais, mokiniams palankiais būdais. </w:t>
            </w:r>
          </w:p>
          <w:p w14:paraId="03BB920B" w14:textId="01562E9C" w:rsidR="00073D91" w:rsidRPr="00233F24" w:rsidRDefault="00073D91" w:rsidP="4310233C">
            <w:pPr>
              <w:widowControl w:val="0"/>
              <w:rPr>
                <w:rFonts w:ascii="Atkinson Hyperlegible" w:hAnsi="Atkinson Hyperlegible" w:cstheme="minorHAnsi"/>
                <w:i/>
                <w:iCs/>
                <w:color w:val="767171"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i/>
                <w:iCs/>
                <w:color w:val="767171" w:themeColor="background2" w:themeShade="80"/>
                <w:sz w:val="24"/>
                <w:szCs w:val="24"/>
                <w:lang w:val="lt-LT"/>
              </w:rPr>
              <w:t>Mokiniams</w:t>
            </w:r>
            <w:r w:rsidR="00603BE9" w:rsidRPr="00233F24">
              <w:rPr>
                <w:rFonts w:ascii="Atkinson Hyperlegible" w:hAnsi="Atkinson Hyperlegible" w:cstheme="minorHAnsi"/>
                <w:i/>
                <w:iCs/>
                <w:color w:val="767171" w:themeColor="background2" w:themeShade="80"/>
                <w:sz w:val="24"/>
                <w:szCs w:val="24"/>
                <w:lang w:val="lt-LT"/>
              </w:rPr>
              <w:t xml:space="preserve"> (-ėms)</w:t>
            </w:r>
            <w:r w:rsidRPr="00233F24">
              <w:rPr>
                <w:rFonts w:ascii="Atkinson Hyperlegible" w:hAnsi="Atkinson Hyperlegible" w:cstheme="minorHAnsi"/>
                <w:i/>
                <w:iCs/>
                <w:color w:val="767171" w:themeColor="background2" w:themeShade="80"/>
                <w:sz w:val="24"/>
                <w:szCs w:val="24"/>
                <w:lang w:val="lt-LT"/>
              </w:rPr>
              <w:t xml:space="preserve"> (jų pasirinkimui) pasiūlomos veiklos, įgalinančios  savarankiškai strateguoti ir veikti, siekiant išsikelto tikslo. </w:t>
            </w:r>
          </w:p>
        </w:tc>
        <w:tc>
          <w:tcPr>
            <w:tcW w:w="11482" w:type="dxa"/>
          </w:tcPr>
          <w:p w14:paraId="3E88C0AB" w14:textId="77777777" w:rsidR="00073D91" w:rsidRPr="00233F24" w:rsidRDefault="00073D91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7DCD3DB3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2F77E77E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4C39E7F1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2B0CCA02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52618665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476CEFF6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3031D174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7FA4B37D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0A045CC8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0883E140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2EE0257B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7EF4D5EB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7B4AB3CE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7DA9822B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1ED4A944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28C00FEE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2993DDA1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25AF4D28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30245658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1861BFE1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2E176B58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1EBB317F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11346273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3210DE1D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63CAE275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3C55E54B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  <w:p w14:paraId="71A36D5E" w14:textId="77777777" w:rsidR="00603BE9" w:rsidRPr="00233F24" w:rsidRDefault="00603BE9" w:rsidP="4310233C">
            <w:pPr>
              <w:widowControl w:val="0"/>
              <w:jc w:val="both"/>
              <w:rPr>
                <w:rFonts w:ascii="Atkinson Hyperlegible" w:hAnsi="Atkinson Hyperlegible" w:cstheme="minorHAnsi"/>
                <w:sz w:val="24"/>
                <w:szCs w:val="24"/>
                <w:lang w:val="lt-LT"/>
              </w:rPr>
            </w:pPr>
          </w:p>
        </w:tc>
      </w:tr>
      <w:tr w:rsidR="00073D91" w:rsidRPr="00233F24" w14:paraId="0616F500" w14:textId="77777777" w:rsidTr="00603BE9">
        <w:tc>
          <w:tcPr>
            <w:tcW w:w="3539" w:type="dxa"/>
          </w:tcPr>
          <w:p w14:paraId="6CA4810E" w14:textId="77777777" w:rsidR="00073D91" w:rsidRPr="00233F24" w:rsidRDefault="00073D91" w:rsidP="4310233C">
            <w:pPr>
              <w:widowControl w:val="0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lastRenderedPageBreak/>
              <w:t>Mokinių refleksija</w:t>
            </w:r>
          </w:p>
          <w:p w14:paraId="7DF7DADC" w14:textId="77777777" w:rsidR="00073D91" w:rsidRPr="00233F24" w:rsidRDefault="00073D91" w:rsidP="4310233C">
            <w:pPr>
              <w:widowControl w:val="0"/>
              <w:rPr>
                <w:rFonts w:ascii="Atkinson Hyperlegible" w:hAnsi="Atkinson Hyperlegible" w:cstheme="minorHAnsi"/>
                <w:i/>
                <w:iCs/>
                <w:color w:val="767171"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i/>
                <w:iCs/>
                <w:color w:val="767171" w:themeColor="background2" w:themeShade="80"/>
                <w:sz w:val="24"/>
                <w:szCs w:val="24"/>
                <w:lang w:val="lt-LT"/>
              </w:rPr>
              <w:t>Taikomi būdai, kurių metu mokiniai apmąsto ir išreiškia savo mokymosi per pamoką patirtį (sėkmes ir patirtus sunkumus)</w:t>
            </w:r>
          </w:p>
        </w:tc>
        <w:tc>
          <w:tcPr>
            <w:tcW w:w="11482" w:type="dxa"/>
          </w:tcPr>
          <w:p w14:paraId="4E514E5C" w14:textId="77777777" w:rsidR="00073D91" w:rsidRPr="00233F24" w:rsidRDefault="00073D91" w:rsidP="4310233C">
            <w:pPr>
              <w:widowControl w:val="0"/>
              <w:ind w:left="284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1C62A809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7D2AADD0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63AA66C2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5E537A7B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50607D23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3B1958B7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3827BF86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12CD0138" w14:textId="77777777" w:rsidR="001132A5" w:rsidRDefault="001132A5" w:rsidP="00233F24">
            <w:pPr>
              <w:widowControl w:val="0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383DE5B3" w14:textId="77777777" w:rsidR="00233F24" w:rsidRPr="00233F24" w:rsidRDefault="00233F24" w:rsidP="00233F24">
            <w:pPr>
              <w:widowControl w:val="0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706AFD04" w14:textId="77777777" w:rsidR="001132A5" w:rsidRPr="00233F24" w:rsidRDefault="001132A5" w:rsidP="4310233C">
            <w:pPr>
              <w:widowControl w:val="0"/>
              <w:ind w:left="284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055D6DDA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37022ED5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3E206691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  <w:p w14:paraId="65D8FC09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</w:p>
        </w:tc>
      </w:tr>
      <w:tr w:rsidR="00073D91" w:rsidRPr="00233F24" w14:paraId="63037F4A" w14:textId="77777777" w:rsidTr="00233F24">
        <w:trPr>
          <w:trHeight w:val="3986"/>
        </w:trPr>
        <w:tc>
          <w:tcPr>
            <w:tcW w:w="3539" w:type="dxa"/>
          </w:tcPr>
          <w:p w14:paraId="3B26EA1F" w14:textId="2949C574" w:rsidR="00073D91" w:rsidRPr="00233F24" w:rsidRDefault="00073D91" w:rsidP="4310233C">
            <w:pPr>
              <w:widowControl w:val="0"/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t>Mokytojo</w:t>
            </w:r>
            <w:r w:rsidR="00FB639C"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t>(s)</w:t>
            </w:r>
            <w:r w:rsidRPr="00233F24">
              <w:rPr>
                <w:rFonts w:ascii="Atkinson Hyperlegible" w:hAnsi="Atkinson Hyperlegible" w:cstheme="minorHAnsi"/>
                <w:b/>
                <w:bCs/>
                <w:sz w:val="24"/>
                <w:szCs w:val="24"/>
                <w:lang w:val="lt-LT"/>
              </w:rPr>
              <w:t xml:space="preserve"> refleksija</w:t>
            </w:r>
          </w:p>
          <w:p w14:paraId="648C4B67" w14:textId="5EF07350" w:rsidR="00073D91" w:rsidRPr="00233F24" w:rsidRDefault="00073D91" w:rsidP="4310233C">
            <w:pPr>
              <w:widowControl w:val="0"/>
              <w:rPr>
                <w:rFonts w:ascii="Atkinson Hyperlegible" w:hAnsi="Atkinson Hyperlegible" w:cstheme="minorHAnsi"/>
                <w:b/>
                <w:bCs/>
                <w:lang w:val="lt-LT"/>
              </w:rPr>
            </w:pPr>
            <w:r w:rsidRPr="00233F24">
              <w:rPr>
                <w:rFonts w:ascii="Atkinson Hyperlegible" w:hAnsi="Atkinson Hyperlegible" w:cstheme="minorHAnsi"/>
                <w:i/>
                <w:iCs/>
                <w:color w:val="767171" w:themeColor="background2" w:themeShade="80"/>
                <w:sz w:val="24"/>
                <w:szCs w:val="24"/>
                <w:lang w:val="lt-LT"/>
              </w:rPr>
              <w:t>Mokytojo renkama informacija apie mokinių mokymąsi per pamoką, grįžtamasis ryšys mokiniams čia ir dabar, savo praktikos apmąstymas</w:t>
            </w:r>
          </w:p>
        </w:tc>
        <w:tc>
          <w:tcPr>
            <w:tcW w:w="11482" w:type="dxa"/>
          </w:tcPr>
          <w:p w14:paraId="66FEA142" w14:textId="77777777" w:rsidR="00073D91" w:rsidRPr="00233F24" w:rsidRDefault="00073D91" w:rsidP="4310233C">
            <w:pPr>
              <w:widowControl w:val="0"/>
              <w:ind w:left="284"/>
              <w:rPr>
                <w:rFonts w:ascii="Atkinson Hyperlegible" w:hAnsi="Atkinson Hyperlegible" w:cstheme="minorHAnsi"/>
                <w:lang w:val="lt-LT"/>
              </w:rPr>
            </w:pPr>
          </w:p>
          <w:p w14:paraId="507F04F8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lang w:val="lt-LT"/>
              </w:rPr>
            </w:pPr>
          </w:p>
          <w:p w14:paraId="61EB75EC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lang w:val="lt-LT"/>
              </w:rPr>
            </w:pPr>
          </w:p>
          <w:p w14:paraId="26BD2951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lang w:val="lt-LT"/>
              </w:rPr>
            </w:pPr>
          </w:p>
          <w:p w14:paraId="4EE27AA3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lang w:val="lt-LT"/>
              </w:rPr>
            </w:pPr>
          </w:p>
          <w:p w14:paraId="2ABF777C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lang w:val="lt-LT"/>
              </w:rPr>
            </w:pPr>
          </w:p>
          <w:p w14:paraId="6B5FA8FA" w14:textId="77777777" w:rsidR="00603BE9" w:rsidRPr="00233F24" w:rsidRDefault="00603BE9" w:rsidP="00233F24">
            <w:pPr>
              <w:widowControl w:val="0"/>
              <w:rPr>
                <w:rFonts w:ascii="Atkinson Hyperlegible" w:hAnsi="Atkinson Hyperlegible" w:cstheme="minorHAnsi"/>
                <w:lang w:val="lt-LT"/>
              </w:rPr>
            </w:pPr>
          </w:p>
          <w:p w14:paraId="3B3C0873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lang w:val="lt-LT"/>
              </w:rPr>
            </w:pPr>
          </w:p>
          <w:p w14:paraId="3820893C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lang w:val="lt-LT"/>
              </w:rPr>
            </w:pPr>
          </w:p>
          <w:p w14:paraId="7D6CCDDC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lang w:val="lt-LT"/>
              </w:rPr>
            </w:pPr>
          </w:p>
          <w:p w14:paraId="0B3E6E46" w14:textId="77777777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lang w:val="lt-LT"/>
              </w:rPr>
            </w:pPr>
          </w:p>
          <w:p w14:paraId="75359B23" w14:textId="2C4ACEA3" w:rsidR="00603BE9" w:rsidRPr="00233F24" w:rsidRDefault="00603BE9" w:rsidP="4310233C">
            <w:pPr>
              <w:widowControl w:val="0"/>
              <w:ind w:left="284"/>
              <w:rPr>
                <w:rFonts w:ascii="Atkinson Hyperlegible" w:hAnsi="Atkinson Hyperlegible" w:cstheme="minorHAnsi"/>
                <w:lang w:val="lt-LT"/>
              </w:rPr>
            </w:pPr>
          </w:p>
        </w:tc>
      </w:tr>
    </w:tbl>
    <w:p w14:paraId="6F920217" w14:textId="17DD28BA" w:rsidR="00E5603C" w:rsidRPr="00233F24" w:rsidRDefault="00E5603C" w:rsidP="001132A5">
      <w:pPr>
        <w:rPr>
          <w:rFonts w:ascii="Atkinson Hyperlegible" w:hAnsi="Atkinson Hyperlegible" w:cstheme="minorHAnsi"/>
          <w:lang w:val="lt-LT"/>
        </w:rPr>
      </w:pPr>
    </w:p>
    <w:sectPr w:rsidR="00E5603C" w:rsidRPr="00233F24" w:rsidSect="002A5B27">
      <w:pgSz w:w="16838" w:h="11906" w:orient="landscape"/>
      <w:pgMar w:top="1134" w:right="1134" w:bottom="1134" w:left="1134" w:header="709" w:footer="709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embedRegular r:id="rId1" w:fontKey="{ECA6EA4D-903E-4ECD-B955-D8C908C3DA1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1F7F4541-FA71-4255-806E-782DD2AC9F6F}"/>
    <w:embedBold r:id="rId3" w:fontKey="{3569A70E-20D7-499B-8465-7D12A95B10A6}"/>
    <w:embedItalic r:id="rId4" w:fontKey="{2F032531-5A0E-4FAA-9DDA-32FF40AC2FF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7E505BA1-CBA3-48AF-B443-918AC8968F50}"/>
    <w:embedItalic r:id="rId6" w:fontKey="{87751DA7-BC8C-4F1E-9FA1-CFB74C78B02C}"/>
  </w:font>
  <w:font w:name="Atkinson Hyperlegible">
    <w:charset w:val="00"/>
    <w:family w:val="modern"/>
    <w:notTrueType/>
    <w:pitch w:val="variable"/>
    <w:sig w:usb0="00000027" w:usb1="00000000" w:usb2="00000000" w:usb3="00000000" w:csb0="0000008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7" w:fontKey="{C537C205-E880-4679-8288-E60415007E74}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F128D"/>
    <w:multiLevelType w:val="multilevel"/>
    <w:tmpl w:val="B0681284"/>
    <w:lvl w:ilvl="0">
      <w:start w:val="1"/>
      <w:numFmt w:val="lowerLetter"/>
      <w:lvlText w:val="(%1)"/>
      <w:lvlJc w:val="left"/>
      <w:pPr>
        <w:ind w:left="395" w:hanging="360"/>
      </w:pPr>
    </w:lvl>
    <w:lvl w:ilvl="1">
      <w:start w:val="1"/>
      <w:numFmt w:val="lowerLetter"/>
      <w:lvlText w:val="%2."/>
      <w:lvlJc w:val="left"/>
      <w:pPr>
        <w:ind w:left="1115" w:hanging="360"/>
      </w:pPr>
    </w:lvl>
    <w:lvl w:ilvl="2">
      <w:start w:val="1"/>
      <w:numFmt w:val="lowerRoman"/>
      <w:lvlText w:val="%3."/>
      <w:lvlJc w:val="right"/>
      <w:pPr>
        <w:ind w:left="1835" w:hanging="180"/>
      </w:pPr>
    </w:lvl>
    <w:lvl w:ilvl="3">
      <w:start w:val="1"/>
      <w:numFmt w:val="decimal"/>
      <w:lvlText w:val="%4."/>
      <w:lvlJc w:val="left"/>
      <w:pPr>
        <w:ind w:left="2555" w:hanging="360"/>
      </w:pPr>
    </w:lvl>
    <w:lvl w:ilvl="4">
      <w:start w:val="1"/>
      <w:numFmt w:val="lowerLetter"/>
      <w:lvlText w:val="%5."/>
      <w:lvlJc w:val="left"/>
      <w:pPr>
        <w:ind w:left="3275" w:hanging="360"/>
      </w:pPr>
    </w:lvl>
    <w:lvl w:ilvl="5">
      <w:start w:val="1"/>
      <w:numFmt w:val="lowerRoman"/>
      <w:lvlText w:val="%6."/>
      <w:lvlJc w:val="right"/>
      <w:pPr>
        <w:ind w:left="3995" w:hanging="180"/>
      </w:pPr>
    </w:lvl>
    <w:lvl w:ilvl="6">
      <w:start w:val="1"/>
      <w:numFmt w:val="decimal"/>
      <w:lvlText w:val="%7."/>
      <w:lvlJc w:val="left"/>
      <w:pPr>
        <w:ind w:left="4715" w:hanging="360"/>
      </w:pPr>
    </w:lvl>
    <w:lvl w:ilvl="7">
      <w:start w:val="1"/>
      <w:numFmt w:val="lowerLetter"/>
      <w:lvlText w:val="%8."/>
      <w:lvlJc w:val="left"/>
      <w:pPr>
        <w:ind w:left="5435" w:hanging="360"/>
      </w:pPr>
    </w:lvl>
    <w:lvl w:ilvl="8">
      <w:start w:val="1"/>
      <w:numFmt w:val="lowerRoman"/>
      <w:lvlText w:val="%9."/>
      <w:lvlJc w:val="right"/>
      <w:pPr>
        <w:ind w:left="6155" w:hanging="180"/>
      </w:pPr>
    </w:lvl>
  </w:abstractNum>
  <w:abstractNum w:abstractNumId="1" w15:restartNumberingAfterBreak="0">
    <w:nsid w:val="117B4919"/>
    <w:multiLevelType w:val="hybridMultilevel"/>
    <w:tmpl w:val="368C1BE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3B1DAA"/>
    <w:multiLevelType w:val="hybridMultilevel"/>
    <w:tmpl w:val="C8B8D4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136E6F"/>
    <w:multiLevelType w:val="multilevel"/>
    <w:tmpl w:val="249E0D9E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C4A012F"/>
    <w:multiLevelType w:val="multilevel"/>
    <w:tmpl w:val="4104B24C"/>
    <w:lvl w:ilvl="0">
      <w:start w:val="1"/>
      <w:numFmt w:val="lowerLetter"/>
      <w:lvlText w:val="(%1)"/>
      <w:lvlJc w:val="left"/>
      <w:pPr>
        <w:ind w:left="395" w:hanging="360"/>
      </w:pPr>
    </w:lvl>
    <w:lvl w:ilvl="1">
      <w:start w:val="1"/>
      <w:numFmt w:val="lowerLetter"/>
      <w:lvlText w:val="%2."/>
      <w:lvlJc w:val="left"/>
      <w:pPr>
        <w:ind w:left="1115" w:hanging="360"/>
      </w:pPr>
    </w:lvl>
    <w:lvl w:ilvl="2">
      <w:start w:val="1"/>
      <w:numFmt w:val="lowerRoman"/>
      <w:lvlText w:val="%3."/>
      <w:lvlJc w:val="right"/>
      <w:pPr>
        <w:ind w:left="1835" w:hanging="180"/>
      </w:pPr>
    </w:lvl>
    <w:lvl w:ilvl="3">
      <w:start w:val="1"/>
      <w:numFmt w:val="decimal"/>
      <w:lvlText w:val="%4."/>
      <w:lvlJc w:val="left"/>
      <w:pPr>
        <w:ind w:left="2555" w:hanging="360"/>
      </w:pPr>
    </w:lvl>
    <w:lvl w:ilvl="4">
      <w:start w:val="1"/>
      <w:numFmt w:val="lowerLetter"/>
      <w:lvlText w:val="%5."/>
      <w:lvlJc w:val="left"/>
      <w:pPr>
        <w:ind w:left="3275" w:hanging="360"/>
      </w:pPr>
    </w:lvl>
    <w:lvl w:ilvl="5">
      <w:start w:val="1"/>
      <w:numFmt w:val="lowerRoman"/>
      <w:lvlText w:val="%6."/>
      <w:lvlJc w:val="right"/>
      <w:pPr>
        <w:ind w:left="3995" w:hanging="180"/>
      </w:pPr>
    </w:lvl>
    <w:lvl w:ilvl="6">
      <w:start w:val="1"/>
      <w:numFmt w:val="decimal"/>
      <w:lvlText w:val="%7."/>
      <w:lvlJc w:val="left"/>
      <w:pPr>
        <w:ind w:left="4715" w:hanging="360"/>
      </w:pPr>
    </w:lvl>
    <w:lvl w:ilvl="7">
      <w:start w:val="1"/>
      <w:numFmt w:val="lowerLetter"/>
      <w:lvlText w:val="%8."/>
      <w:lvlJc w:val="left"/>
      <w:pPr>
        <w:ind w:left="5435" w:hanging="360"/>
      </w:pPr>
    </w:lvl>
    <w:lvl w:ilvl="8">
      <w:start w:val="1"/>
      <w:numFmt w:val="lowerRoman"/>
      <w:lvlText w:val="%9."/>
      <w:lvlJc w:val="right"/>
      <w:pPr>
        <w:ind w:left="6155" w:hanging="180"/>
      </w:pPr>
    </w:lvl>
  </w:abstractNum>
  <w:abstractNum w:abstractNumId="5" w15:restartNumberingAfterBreak="0">
    <w:nsid w:val="20AE7821"/>
    <w:multiLevelType w:val="hybridMultilevel"/>
    <w:tmpl w:val="9C92F726"/>
    <w:lvl w:ilvl="0" w:tplc="6270FDB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F40268"/>
    <w:multiLevelType w:val="multilevel"/>
    <w:tmpl w:val="15EC4322"/>
    <w:lvl w:ilvl="0">
      <w:start w:val="1"/>
      <w:numFmt w:val="lowerLetter"/>
      <w:lvlText w:val="(%1)"/>
      <w:lvlJc w:val="left"/>
      <w:pPr>
        <w:ind w:left="395" w:hanging="360"/>
      </w:pPr>
    </w:lvl>
    <w:lvl w:ilvl="1">
      <w:start w:val="1"/>
      <w:numFmt w:val="lowerLetter"/>
      <w:lvlText w:val="%2."/>
      <w:lvlJc w:val="left"/>
      <w:pPr>
        <w:ind w:left="1115" w:hanging="360"/>
      </w:pPr>
    </w:lvl>
    <w:lvl w:ilvl="2">
      <w:start w:val="1"/>
      <w:numFmt w:val="lowerRoman"/>
      <w:lvlText w:val="%3."/>
      <w:lvlJc w:val="right"/>
      <w:pPr>
        <w:ind w:left="1835" w:hanging="180"/>
      </w:pPr>
    </w:lvl>
    <w:lvl w:ilvl="3">
      <w:start w:val="1"/>
      <w:numFmt w:val="decimal"/>
      <w:lvlText w:val="%4."/>
      <w:lvlJc w:val="left"/>
      <w:pPr>
        <w:ind w:left="2555" w:hanging="360"/>
      </w:pPr>
    </w:lvl>
    <w:lvl w:ilvl="4">
      <w:start w:val="1"/>
      <w:numFmt w:val="lowerLetter"/>
      <w:lvlText w:val="%5."/>
      <w:lvlJc w:val="left"/>
      <w:pPr>
        <w:ind w:left="3275" w:hanging="360"/>
      </w:pPr>
    </w:lvl>
    <w:lvl w:ilvl="5">
      <w:start w:val="1"/>
      <w:numFmt w:val="lowerRoman"/>
      <w:lvlText w:val="%6."/>
      <w:lvlJc w:val="right"/>
      <w:pPr>
        <w:ind w:left="3995" w:hanging="180"/>
      </w:pPr>
    </w:lvl>
    <w:lvl w:ilvl="6">
      <w:start w:val="1"/>
      <w:numFmt w:val="decimal"/>
      <w:lvlText w:val="%7."/>
      <w:lvlJc w:val="left"/>
      <w:pPr>
        <w:ind w:left="4715" w:hanging="360"/>
      </w:pPr>
    </w:lvl>
    <w:lvl w:ilvl="7">
      <w:start w:val="1"/>
      <w:numFmt w:val="lowerLetter"/>
      <w:lvlText w:val="%8."/>
      <w:lvlJc w:val="left"/>
      <w:pPr>
        <w:ind w:left="5435" w:hanging="360"/>
      </w:pPr>
    </w:lvl>
    <w:lvl w:ilvl="8">
      <w:start w:val="1"/>
      <w:numFmt w:val="lowerRoman"/>
      <w:lvlText w:val="%9."/>
      <w:lvlJc w:val="right"/>
      <w:pPr>
        <w:ind w:left="6155" w:hanging="180"/>
      </w:pPr>
    </w:lvl>
  </w:abstractNum>
  <w:abstractNum w:abstractNumId="7" w15:restartNumberingAfterBreak="0">
    <w:nsid w:val="255907A8"/>
    <w:multiLevelType w:val="hybridMultilevel"/>
    <w:tmpl w:val="C8EED7D2"/>
    <w:lvl w:ilvl="0" w:tplc="6270FDB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D70A99"/>
    <w:multiLevelType w:val="hybridMultilevel"/>
    <w:tmpl w:val="BEDEC084"/>
    <w:lvl w:ilvl="0" w:tplc="6270FDB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1C004E"/>
    <w:multiLevelType w:val="hybridMultilevel"/>
    <w:tmpl w:val="CA3CFDE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D53E08"/>
    <w:multiLevelType w:val="hybridMultilevel"/>
    <w:tmpl w:val="D0B8AEC4"/>
    <w:lvl w:ilvl="0" w:tplc="6270FDB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193413"/>
    <w:multiLevelType w:val="multilevel"/>
    <w:tmpl w:val="F69448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2AA627E"/>
    <w:multiLevelType w:val="hybridMultilevel"/>
    <w:tmpl w:val="6798A1D6"/>
    <w:lvl w:ilvl="0" w:tplc="6270FDB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11518D"/>
    <w:multiLevelType w:val="hybridMultilevel"/>
    <w:tmpl w:val="9CF4D3A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D64339"/>
    <w:multiLevelType w:val="hybridMultilevel"/>
    <w:tmpl w:val="575CE9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953FF8"/>
    <w:multiLevelType w:val="multilevel"/>
    <w:tmpl w:val="549E814A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395F28AA"/>
    <w:multiLevelType w:val="multilevel"/>
    <w:tmpl w:val="7922A3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40820817"/>
    <w:multiLevelType w:val="multilevel"/>
    <w:tmpl w:val="0E3EE70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3BB15C2"/>
    <w:multiLevelType w:val="hybridMultilevel"/>
    <w:tmpl w:val="D4F65F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AF3594"/>
    <w:multiLevelType w:val="hybridMultilevel"/>
    <w:tmpl w:val="075CACFE"/>
    <w:lvl w:ilvl="0" w:tplc="6270FDB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EB0BB3"/>
    <w:multiLevelType w:val="hybridMultilevel"/>
    <w:tmpl w:val="27F421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C71EBA"/>
    <w:multiLevelType w:val="hybridMultilevel"/>
    <w:tmpl w:val="506C8F72"/>
    <w:lvl w:ilvl="0" w:tplc="6270FDB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1C6A27"/>
    <w:multiLevelType w:val="hybridMultilevel"/>
    <w:tmpl w:val="58F2AD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8848AA"/>
    <w:multiLevelType w:val="multilevel"/>
    <w:tmpl w:val="DB88AF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61814E9A"/>
    <w:multiLevelType w:val="hybridMultilevel"/>
    <w:tmpl w:val="5756DF3C"/>
    <w:lvl w:ilvl="0" w:tplc="04270001">
      <w:start w:val="1"/>
      <w:numFmt w:val="bullet"/>
      <w:lvlText w:val=""/>
      <w:lvlJc w:val="left"/>
      <w:pPr>
        <w:ind w:left="103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75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47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</w:abstractNum>
  <w:abstractNum w:abstractNumId="25" w15:restartNumberingAfterBreak="0">
    <w:nsid w:val="63CA168F"/>
    <w:multiLevelType w:val="multilevel"/>
    <w:tmpl w:val="1F9ACE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C632AC"/>
    <w:multiLevelType w:val="multilevel"/>
    <w:tmpl w:val="7F902E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6CDE42ED"/>
    <w:multiLevelType w:val="multilevel"/>
    <w:tmpl w:val="878815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75494AE7"/>
    <w:multiLevelType w:val="multilevel"/>
    <w:tmpl w:val="9844FA64"/>
    <w:lvl w:ilvl="0">
      <w:start w:val="1"/>
      <w:numFmt w:val="lowerLetter"/>
      <w:lvlText w:val="(%1)"/>
      <w:lvlJc w:val="left"/>
      <w:pPr>
        <w:ind w:left="395" w:hanging="360"/>
      </w:pPr>
    </w:lvl>
    <w:lvl w:ilvl="1">
      <w:start w:val="1"/>
      <w:numFmt w:val="lowerLetter"/>
      <w:lvlText w:val="%2."/>
      <w:lvlJc w:val="left"/>
      <w:pPr>
        <w:ind w:left="1115" w:hanging="360"/>
      </w:pPr>
    </w:lvl>
    <w:lvl w:ilvl="2">
      <w:start w:val="1"/>
      <w:numFmt w:val="lowerRoman"/>
      <w:lvlText w:val="%3."/>
      <w:lvlJc w:val="right"/>
      <w:pPr>
        <w:ind w:left="1835" w:hanging="180"/>
      </w:pPr>
    </w:lvl>
    <w:lvl w:ilvl="3">
      <w:start w:val="1"/>
      <w:numFmt w:val="decimal"/>
      <w:lvlText w:val="%4."/>
      <w:lvlJc w:val="left"/>
      <w:pPr>
        <w:ind w:left="2555" w:hanging="360"/>
      </w:pPr>
    </w:lvl>
    <w:lvl w:ilvl="4">
      <w:start w:val="1"/>
      <w:numFmt w:val="lowerLetter"/>
      <w:lvlText w:val="%5."/>
      <w:lvlJc w:val="left"/>
      <w:pPr>
        <w:ind w:left="3275" w:hanging="360"/>
      </w:pPr>
    </w:lvl>
    <w:lvl w:ilvl="5">
      <w:start w:val="1"/>
      <w:numFmt w:val="lowerRoman"/>
      <w:lvlText w:val="%6."/>
      <w:lvlJc w:val="right"/>
      <w:pPr>
        <w:ind w:left="3995" w:hanging="180"/>
      </w:pPr>
    </w:lvl>
    <w:lvl w:ilvl="6">
      <w:start w:val="1"/>
      <w:numFmt w:val="decimal"/>
      <w:lvlText w:val="%7."/>
      <w:lvlJc w:val="left"/>
      <w:pPr>
        <w:ind w:left="4715" w:hanging="360"/>
      </w:pPr>
    </w:lvl>
    <w:lvl w:ilvl="7">
      <w:start w:val="1"/>
      <w:numFmt w:val="lowerLetter"/>
      <w:lvlText w:val="%8."/>
      <w:lvlJc w:val="left"/>
      <w:pPr>
        <w:ind w:left="5435" w:hanging="360"/>
      </w:pPr>
    </w:lvl>
    <w:lvl w:ilvl="8">
      <w:start w:val="1"/>
      <w:numFmt w:val="lowerRoman"/>
      <w:lvlText w:val="%9."/>
      <w:lvlJc w:val="right"/>
      <w:pPr>
        <w:ind w:left="6155" w:hanging="180"/>
      </w:pPr>
    </w:lvl>
  </w:abstractNum>
  <w:abstractNum w:abstractNumId="29" w15:restartNumberingAfterBreak="0">
    <w:nsid w:val="76741747"/>
    <w:multiLevelType w:val="hybridMultilevel"/>
    <w:tmpl w:val="602CE5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BC03BD"/>
    <w:multiLevelType w:val="multilevel"/>
    <w:tmpl w:val="4CB06944"/>
    <w:lvl w:ilvl="0">
      <w:start w:val="4"/>
      <w:numFmt w:val="decimal"/>
      <w:lvlText w:val="%1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120607398">
    <w:abstractNumId w:val="4"/>
  </w:num>
  <w:num w:numId="2" w16cid:durableId="667247521">
    <w:abstractNumId w:val="16"/>
  </w:num>
  <w:num w:numId="3" w16cid:durableId="405306818">
    <w:abstractNumId w:val="17"/>
  </w:num>
  <w:num w:numId="4" w16cid:durableId="270092604">
    <w:abstractNumId w:val="30"/>
  </w:num>
  <w:num w:numId="5" w16cid:durableId="804129739">
    <w:abstractNumId w:val="25"/>
  </w:num>
  <w:num w:numId="6" w16cid:durableId="774863590">
    <w:abstractNumId w:val="0"/>
  </w:num>
  <w:num w:numId="7" w16cid:durableId="111482960">
    <w:abstractNumId w:val="23"/>
  </w:num>
  <w:num w:numId="8" w16cid:durableId="749470920">
    <w:abstractNumId w:val="6"/>
  </w:num>
  <w:num w:numId="9" w16cid:durableId="1114249423">
    <w:abstractNumId w:val="28"/>
  </w:num>
  <w:num w:numId="10" w16cid:durableId="233471251">
    <w:abstractNumId w:val="26"/>
  </w:num>
  <w:num w:numId="11" w16cid:durableId="1858150621">
    <w:abstractNumId w:val="27"/>
  </w:num>
  <w:num w:numId="12" w16cid:durableId="1818763990">
    <w:abstractNumId w:val="11"/>
  </w:num>
  <w:num w:numId="13" w16cid:durableId="418402826">
    <w:abstractNumId w:val="2"/>
  </w:num>
  <w:num w:numId="14" w16cid:durableId="1762331908">
    <w:abstractNumId w:val="29"/>
  </w:num>
  <w:num w:numId="15" w16cid:durableId="1640845287">
    <w:abstractNumId w:val="14"/>
  </w:num>
  <w:num w:numId="16" w16cid:durableId="381441166">
    <w:abstractNumId w:val="22"/>
  </w:num>
  <w:num w:numId="17" w16cid:durableId="960265267">
    <w:abstractNumId w:val="20"/>
  </w:num>
  <w:num w:numId="18" w16cid:durableId="115177298">
    <w:abstractNumId w:val="18"/>
  </w:num>
  <w:num w:numId="19" w16cid:durableId="206378833">
    <w:abstractNumId w:val="1"/>
  </w:num>
  <w:num w:numId="20" w16cid:durableId="864095369">
    <w:abstractNumId w:val="24"/>
  </w:num>
  <w:num w:numId="21" w16cid:durableId="1966544782">
    <w:abstractNumId w:val="13"/>
  </w:num>
  <w:num w:numId="22" w16cid:durableId="1389105258">
    <w:abstractNumId w:val="9"/>
  </w:num>
  <w:num w:numId="23" w16cid:durableId="2107652304">
    <w:abstractNumId w:val="12"/>
  </w:num>
  <w:num w:numId="24" w16cid:durableId="1632711831">
    <w:abstractNumId w:val="10"/>
  </w:num>
  <w:num w:numId="25" w16cid:durableId="1246645645">
    <w:abstractNumId w:val="7"/>
  </w:num>
  <w:num w:numId="26" w16cid:durableId="555900107">
    <w:abstractNumId w:val="5"/>
  </w:num>
  <w:num w:numId="27" w16cid:durableId="459036590">
    <w:abstractNumId w:val="8"/>
  </w:num>
  <w:num w:numId="28" w16cid:durableId="90122894">
    <w:abstractNumId w:val="21"/>
  </w:num>
  <w:num w:numId="29" w16cid:durableId="570699341">
    <w:abstractNumId w:val="3"/>
  </w:num>
  <w:num w:numId="30" w16cid:durableId="285740180">
    <w:abstractNumId w:val="15"/>
  </w:num>
  <w:num w:numId="31" w16cid:durableId="769455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2A3"/>
    <w:rsid w:val="00045F3C"/>
    <w:rsid w:val="00047E0B"/>
    <w:rsid w:val="00073D91"/>
    <w:rsid w:val="000A2716"/>
    <w:rsid w:val="000C3E95"/>
    <w:rsid w:val="001132A5"/>
    <w:rsid w:val="001354B3"/>
    <w:rsid w:val="00165FB0"/>
    <w:rsid w:val="001B41A1"/>
    <w:rsid w:val="001C75DB"/>
    <w:rsid w:val="001D60AF"/>
    <w:rsid w:val="001F62A3"/>
    <w:rsid w:val="00233F24"/>
    <w:rsid w:val="002A5A49"/>
    <w:rsid w:val="002A5B27"/>
    <w:rsid w:val="002B3359"/>
    <w:rsid w:val="0032719F"/>
    <w:rsid w:val="0035705B"/>
    <w:rsid w:val="00392AC3"/>
    <w:rsid w:val="003B2F74"/>
    <w:rsid w:val="003E72A8"/>
    <w:rsid w:val="003F3810"/>
    <w:rsid w:val="004445B0"/>
    <w:rsid w:val="0049688C"/>
    <w:rsid w:val="00524B91"/>
    <w:rsid w:val="005277B3"/>
    <w:rsid w:val="00574161"/>
    <w:rsid w:val="005B190D"/>
    <w:rsid w:val="00603BE9"/>
    <w:rsid w:val="00613CF1"/>
    <w:rsid w:val="00630944"/>
    <w:rsid w:val="00650DC4"/>
    <w:rsid w:val="006A5B1A"/>
    <w:rsid w:val="006C09BD"/>
    <w:rsid w:val="006EF09E"/>
    <w:rsid w:val="00747BD4"/>
    <w:rsid w:val="00787F5E"/>
    <w:rsid w:val="007A5239"/>
    <w:rsid w:val="007C3D90"/>
    <w:rsid w:val="007C5E9D"/>
    <w:rsid w:val="007D3B52"/>
    <w:rsid w:val="00801582"/>
    <w:rsid w:val="00883DFB"/>
    <w:rsid w:val="0090530C"/>
    <w:rsid w:val="009201D0"/>
    <w:rsid w:val="009A53F3"/>
    <w:rsid w:val="00A44C50"/>
    <w:rsid w:val="00AF3039"/>
    <w:rsid w:val="00B00E13"/>
    <w:rsid w:val="00B5641B"/>
    <w:rsid w:val="00B9229B"/>
    <w:rsid w:val="00BD1EB2"/>
    <w:rsid w:val="00BE5143"/>
    <w:rsid w:val="00BE62A2"/>
    <w:rsid w:val="00C0626C"/>
    <w:rsid w:val="00C2312B"/>
    <w:rsid w:val="00C469D7"/>
    <w:rsid w:val="00C5016F"/>
    <w:rsid w:val="00C640BC"/>
    <w:rsid w:val="00C67B08"/>
    <w:rsid w:val="00CA155B"/>
    <w:rsid w:val="00CB0E0E"/>
    <w:rsid w:val="00D23CA9"/>
    <w:rsid w:val="00D523D0"/>
    <w:rsid w:val="00D644AE"/>
    <w:rsid w:val="00D76BB5"/>
    <w:rsid w:val="00D81D60"/>
    <w:rsid w:val="00D8601B"/>
    <w:rsid w:val="00DA523C"/>
    <w:rsid w:val="00DC4288"/>
    <w:rsid w:val="00E125AD"/>
    <w:rsid w:val="00E5603C"/>
    <w:rsid w:val="00E660FD"/>
    <w:rsid w:val="00E92DFD"/>
    <w:rsid w:val="00F25EE8"/>
    <w:rsid w:val="00FB639C"/>
    <w:rsid w:val="00FF72A3"/>
    <w:rsid w:val="0105699F"/>
    <w:rsid w:val="05CC2323"/>
    <w:rsid w:val="05E4C3DC"/>
    <w:rsid w:val="0630E8B8"/>
    <w:rsid w:val="06500C70"/>
    <w:rsid w:val="06618097"/>
    <w:rsid w:val="0949DDCE"/>
    <w:rsid w:val="0C0E78A9"/>
    <w:rsid w:val="0D5568CE"/>
    <w:rsid w:val="0E7E388A"/>
    <w:rsid w:val="0F7AC5BF"/>
    <w:rsid w:val="10758F2A"/>
    <w:rsid w:val="11A0111C"/>
    <w:rsid w:val="12D13C5C"/>
    <w:rsid w:val="13842646"/>
    <w:rsid w:val="16C171D7"/>
    <w:rsid w:val="177F708D"/>
    <w:rsid w:val="178781ED"/>
    <w:rsid w:val="1823F221"/>
    <w:rsid w:val="190CFD5C"/>
    <w:rsid w:val="1AA9A36A"/>
    <w:rsid w:val="1CF823D0"/>
    <w:rsid w:val="1D28A5DB"/>
    <w:rsid w:val="1E4FC916"/>
    <w:rsid w:val="1E67810F"/>
    <w:rsid w:val="1EB6628D"/>
    <w:rsid w:val="1F9CAAA0"/>
    <w:rsid w:val="1FADE3FF"/>
    <w:rsid w:val="1FF5BDE1"/>
    <w:rsid w:val="202D2ADC"/>
    <w:rsid w:val="2403AC1D"/>
    <w:rsid w:val="24F82759"/>
    <w:rsid w:val="254B5A39"/>
    <w:rsid w:val="255588DA"/>
    <w:rsid w:val="25B101E9"/>
    <w:rsid w:val="26BFBAF8"/>
    <w:rsid w:val="2A4961BF"/>
    <w:rsid w:val="2CA9E295"/>
    <w:rsid w:val="2CAFBFE0"/>
    <w:rsid w:val="2DBF6621"/>
    <w:rsid w:val="2DC54961"/>
    <w:rsid w:val="31A8502E"/>
    <w:rsid w:val="32E30D02"/>
    <w:rsid w:val="34379B50"/>
    <w:rsid w:val="35E0EE44"/>
    <w:rsid w:val="363E0130"/>
    <w:rsid w:val="368F3BCF"/>
    <w:rsid w:val="372458D1"/>
    <w:rsid w:val="375B67DF"/>
    <w:rsid w:val="38BEB3E0"/>
    <w:rsid w:val="3905D6A8"/>
    <w:rsid w:val="39422529"/>
    <w:rsid w:val="3967A8AC"/>
    <w:rsid w:val="3A9AFD91"/>
    <w:rsid w:val="3AA67E95"/>
    <w:rsid w:val="3EA80F1F"/>
    <w:rsid w:val="3F7C48B1"/>
    <w:rsid w:val="406CA453"/>
    <w:rsid w:val="411532F6"/>
    <w:rsid w:val="411CED52"/>
    <w:rsid w:val="425D6F81"/>
    <w:rsid w:val="426CD3A6"/>
    <w:rsid w:val="4310233C"/>
    <w:rsid w:val="43874F58"/>
    <w:rsid w:val="4558C20A"/>
    <w:rsid w:val="4562FACF"/>
    <w:rsid w:val="459B070B"/>
    <w:rsid w:val="46DBAA3D"/>
    <w:rsid w:val="47AD39A2"/>
    <w:rsid w:val="4842F360"/>
    <w:rsid w:val="49FB99AB"/>
    <w:rsid w:val="4A107C61"/>
    <w:rsid w:val="4A8919BF"/>
    <w:rsid w:val="4B03D609"/>
    <w:rsid w:val="4B77F0F8"/>
    <w:rsid w:val="4CA43D1D"/>
    <w:rsid w:val="4CAF88DC"/>
    <w:rsid w:val="4CB47C85"/>
    <w:rsid w:val="4CE2D11E"/>
    <w:rsid w:val="4E5269D7"/>
    <w:rsid w:val="4EC285EE"/>
    <w:rsid w:val="502A1549"/>
    <w:rsid w:val="507374D7"/>
    <w:rsid w:val="507846F1"/>
    <w:rsid w:val="511BCC42"/>
    <w:rsid w:val="512BB2D4"/>
    <w:rsid w:val="51773333"/>
    <w:rsid w:val="54B4F373"/>
    <w:rsid w:val="570268D5"/>
    <w:rsid w:val="5713AA7C"/>
    <w:rsid w:val="57B0DA31"/>
    <w:rsid w:val="585A2006"/>
    <w:rsid w:val="598A7E58"/>
    <w:rsid w:val="5A2056B5"/>
    <w:rsid w:val="5A4BEEE7"/>
    <w:rsid w:val="5C40A627"/>
    <w:rsid w:val="5CA908CD"/>
    <w:rsid w:val="5D75C1D2"/>
    <w:rsid w:val="5DB461F9"/>
    <w:rsid w:val="5DBA79B2"/>
    <w:rsid w:val="5E11AE64"/>
    <w:rsid w:val="5E5163FC"/>
    <w:rsid w:val="5FD3FA34"/>
    <w:rsid w:val="60596C32"/>
    <w:rsid w:val="60EDA691"/>
    <w:rsid w:val="624B038F"/>
    <w:rsid w:val="627EDBD3"/>
    <w:rsid w:val="63C47049"/>
    <w:rsid w:val="664BB6BF"/>
    <w:rsid w:val="674D6DD9"/>
    <w:rsid w:val="68FB7EA3"/>
    <w:rsid w:val="70983FA4"/>
    <w:rsid w:val="716DD50F"/>
    <w:rsid w:val="71BB9A82"/>
    <w:rsid w:val="723E247C"/>
    <w:rsid w:val="72CB34F5"/>
    <w:rsid w:val="72CD04C7"/>
    <w:rsid w:val="72D78058"/>
    <w:rsid w:val="743AF405"/>
    <w:rsid w:val="75D9B33A"/>
    <w:rsid w:val="75E17F0C"/>
    <w:rsid w:val="7763B999"/>
    <w:rsid w:val="77C30E5C"/>
    <w:rsid w:val="77D0520E"/>
    <w:rsid w:val="78486042"/>
    <w:rsid w:val="78487515"/>
    <w:rsid w:val="7C2D9210"/>
    <w:rsid w:val="7D15623E"/>
    <w:rsid w:val="7E21D42E"/>
    <w:rsid w:val="7E3951E9"/>
    <w:rsid w:val="7F303F2A"/>
    <w:rsid w:val="7FEF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D7C30"/>
  <w15:docId w15:val="{B72E6935-F8EA-BD40-8BB2-60150F644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3D9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8E7B53"/>
    <w:rPr>
      <w:kern w:val="2"/>
      <w:sz w:val="22"/>
      <w:szCs w:val="22"/>
      <w:lang w:val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E7B53"/>
    <w:pPr>
      <w:spacing w:after="160" w:line="259" w:lineRule="auto"/>
      <w:ind w:left="720"/>
      <w:contextualSpacing/>
    </w:pPr>
    <w:rPr>
      <w:kern w:val="2"/>
      <w:sz w:val="22"/>
      <w:szCs w:val="22"/>
      <w:lang w:val="lt-LT"/>
    </w:rPr>
  </w:style>
  <w:style w:type="character" w:styleId="Hyperlink">
    <w:name w:val="Hyperlink"/>
    <w:basedOn w:val="DefaultParagraphFont"/>
    <w:uiPriority w:val="99"/>
    <w:unhideWhenUsed/>
    <w:rsid w:val="008E7B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7B53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840300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022611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60A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60AF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70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705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D3B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X6f6tp7bAaJURqBIQohlvonhZQ==">CgMxLjA4AHIhMWp4WFE1TWw0WExWMjRLM1RTRUZ6Skp4a2hucnp1aElK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Indrė Širvinskaitė</cp:lastModifiedBy>
  <cp:revision>9</cp:revision>
  <dcterms:created xsi:type="dcterms:W3CDTF">2025-11-11T07:52:00Z</dcterms:created>
  <dcterms:modified xsi:type="dcterms:W3CDTF">2025-11-11T08:20:00Z</dcterms:modified>
</cp:coreProperties>
</file>